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25" w:rsidRDefault="000D0925">
      <w:pPr>
        <w:pStyle w:val="Default"/>
        <w:tabs>
          <w:tab w:val="left" w:pos="450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Toc421556356"/>
    </w:p>
    <w:p w:rsidR="00731143" w:rsidRDefault="00731143">
      <w:pPr>
        <w:pStyle w:val="CM3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B4985A"/>
          <w:sz w:val="22"/>
          <w:szCs w:val="22"/>
        </w:rPr>
      </w:pPr>
      <w:bookmarkStart w:id="1" w:name="ss"/>
    </w:p>
    <w:p w:rsidR="000D0925" w:rsidRPr="00E767F6" w:rsidRDefault="000D0925">
      <w:pPr>
        <w:pStyle w:val="Heading2"/>
        <w:ind w:left="0"/>
        <w:jc w:val="center"/>
        <w:rPr>
          <w:rFonts w:ascii="Arial" w:hAnsi="Arial" w:cs="Arial"/>
          <w:color w:val="B4985A"/>
          <w:sz w:val="20"/>
          <w:szCs w:val="22"/>
        </w:rPr>
      </w:pPr>
      <w:bookmarkStart w:id="2" w:name="_Toc118545916"/>
      <w:bookmarkStart w:id="3" w:name="_Toc118623518"/>
      <w:bookmarkStart w:id="4" w:name="pcp1"/>
      <w:bookmarkEnd w:id="0"/>
      <w:bookmarkEnd w:id="1"/>
      <w:r w:rsidRPr="00E767F6">
        <w:rPr>
          <w:rFonts w:ascii="Arial" w:hAnsi="Arial" w:cs="Arial"/>
          <w:color w:val="B4985A"/>
          <w:sz w:val="20"/>
          <w:szCs w:val="22"/>
        </w:rPr>
        <w:t>Prospective Client Profile – Individuals / Partnerships</w:t>
      </w:r>
      <w:bookmarkEnd w:id="2"/>
      <w:bookmarkEnd w:id="3"/>
      <w:bookmarkEnd w:id="4"/>
    </w:p>
    <w:p w:rsidR="000D0925" w:rsidRDefault="00DA1382">
      <w:pPr>
        <w:pBdr>
          <w:bottom w:val="double" w:sz="6" w:space="1" w:color="auto"/>
        </w:pBdr>
        <w:jc w:val="both"/>
        <w:rPr>
          <w:rFonts w:ascii="Arial" w:hAnsi="Arial" w:cs="Arial"/>
          <w:b/>
          <w:szCs w:val="22"/>
        </w:rPr>
      </w:pPr>
      <w:r w:rsidRPr="00DA1382">
        <w:rPr>
          <w:rFonts w:ascii="Arial" w:hAnsi="Arial" w:cs="Arial"/>
          <w:noProof/>
          <w:szCs w:val="22"/>
          <w:lang w:val="en-US"/>
        </w:rPr>
        <w:pict>
          <v:line id="_x0000_s1033" style="position:absolute;left:0;text-align:left;z-index:251650560" from="1.05pt,.2pt" to="451.05pt,.2pt"/>
        </w:pict>
      </w:r>
    </w:p>
    <w:p w:rsidR="000D0925" w:rsidRDefault="000D0925">
      <w:pPr>
        <w:pBdr>
          <w:bottom w:val="double" w:sz="6" w:space="1" w:color="auto"/>
        </w:pBdr>
        <w:jc w:val="both"/>
        <w:rPr>
          <w:rFonts w:ascii="Arial" w:hAnsi="Arial" w:cs="Arial"/>
          <w:color w:val="808080"/>
          <w:sz w:val="16"/>
          <w:szCs w:val="22"/>
        </w:rPr>
      </w:pPr>
      <w:r>
        <w:rPr>
          <w:rFonts w:ascii="Arial" w:hAnsi="Arial" w:cs="Arial"/>
          <w:b/>
          <w:color w:val="808080"/>
          <w:sz w:val="16"/>
          <w:szCs w:val="22"/>
        </w:rPr>
        <w:t xml:space="preserve">Note: </w:t>
      </w:r>
      <w:r>
        <w:rPr>
          <w:rFonts w:ascii="Arial" w:hAnsi="Arial" w:cs="Arial"/>
          <w:color w:val="808080"/>
          <w:sz w:val="16"/>
          <w:szCs w:val="22"/>
        </w:rPr>
        <w:t>To be printed off by Broker Members and used in conjunction with supporting account opening notes and procedures</w:t>
      </w:r>
    </w:p>
    <w:p w:rsidR="000D0925" w:rsidRDefault="000D0925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90"/>
        <w:gridCol w:w="1332"/>
        <w:gridCol w:w="4837"/>
      </w:tblGrid>
      <w:tr w:rsidR="000D0925">
        <w:trPr>
          <w:trHeight w:val="2870"/>
        </w:trPr>
        <w:tc>
          <w:tcPr>
            <w:tcW w:w="9245" w:type="dxa"/>
            <w:gridSpan w:val="4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PROSPECTIVE CLIENT PROFILE / KYC COVERSHEET</w:t>
            </w:r>
          </w:p>
          <w:tbl>
            <w:tblPr>
              <w:tblpPr w:leftFromText="180" w:rightFromText="180" w:vertAnchor="text" w:horzAnchor="margin" w:tblpXSpec="right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0"/>
            </w:tblGrid>
            <w:tr w:rsidR="000D0925">
              <w:trPr>
                <w:trHeight w:val="2513"/>
              </w:trPr>
              <w:tc>
                <w:tcPr>
                  <w:tcW w:w="2330" w:type="dxa"/>
                </w:tcPr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Affix your recent passport size photograph</w:t>
                  </w:r>
                </w:p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For Individuals and joint/partnership accounts where no account holder is a large corporate entity.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0D0925">
        <w:tc>
          <w:tcPr>
            <w:tcW w:w="9245" w:type="dxa"/>
            <w:gridSpan w:val="4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Client Contact:</w:t>
            </w:r>
          </w:p>
          <w:p w:rsidR="000D0925" w:rsidRDefault="000D0925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br/>
              <w:t xml:space="preserve">Owner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b/>
                <w:szCs w:val="22"/>
              </w:rPr>
              <w:t xml:space="preserve">                                                          Other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:-</w:t>
            </w:r>
            <w:r>
              <w:rPr>
                <w:rFonts w:ascii="Arial" w:hAnsi="Arial" w:cs="Arial"/>
                <w:b/>
                <w:i/>
                <w:szCs w:val="22"/>
              </w:rPr>
              <w:br/>
            </w:r>
            <w:r>
              <w:rPr>
                <w:rFonts w:ascii="Arial" w:hAnsi="Arial" w:cs="Arial"/>
                <w:i/>
                <w:szCs w:val="22"/>
              </w:rPr>
              <w:t>(go to 2)                                                             (fill up details below)</w:t>
            </w:r>
          </w:p>
        </w:tc>
      </w:tr>
      <w:tr w:rsidR="000D0925">
        <w:tc>
          <w:tcPr>
            <w:tcW w:w="9245" w:type="dxa"/>
            <w:gridSpan w:val="4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Mobile No:                       House/Office No:                               Fax No: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Address: 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c>
          <w:tcPr>
            <w:tcW w:w="9245" w:type="dxa"/>
            <w:gridSpan w:val="4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Name of Beneficial (Actual) Owner: </w:t>
            </w:r>
          </w:p>
        </w:tc>
      </w:tr>
      <w:tr w:rsidR="000D0925">
        <w:tc>
          <w:tcPr>
            <w:tcW w:w="9245" w:type="dxa"/>
            <w:gridSpan w:val="4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Mobile No:                       House/Office No:                               Fax No: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Address: 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c>
          <w:tcPr>
            <w:tcW w:w="9245" w:type="dxa"/>
            <w:gridSpan w:val="4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Introduction</w:t>
            </w:r>
          </w:p>
        </w:tc>
      </w:tr>
      <w:tr w:rsidR="000D0925">
        <w:trPr>
          <w:trHeight w:val="412"/>
        </w:trPr>
        <w:tc>
          <w:tcPr>
            <w:tcW w:w="4408" w:type="dxa"/>
            <w:gridSpan w:val="3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Known personally to: </w:t>
            </w:r>
          </w:p>
        </w:tc>
        <w:tc>
          <w:tcPr>
            <w:tcW w:w="4837" w:type="dxa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Yrs/Months:</w:t>
            </w:r>
          </w:p>
        </w:tc>
      </w:tr>
      <w:tr w:rsidR="000D0925">
        <w:trPr>
          <w:trHeight w:val="411"/>
        </w:trPr>
        <w:tc>
          <w:tcPr>
            <w:tcW w:w="4408" w:type="dxa"/>
            <w:gridSpan w:val="3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Referred by</w:t>
            </w:r>
          </w:p>
        </w:tc>
        <w:tc>
          <w:tcPr>
            <w:tcW w:w="4837" w:type="dxa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Related to:</w:t>
            </w:r>
          </w:p>
        </w:tc>
      </w:tr>
      <w:tr w:rsidR="000D0925">
        <w:trPr>
          <w:trHeight w:val="411"/>
        </w:trPr>
        <w:tc>
          <w:tcPr>
            <w:tcW w:w="4408" w:type="dxa"/>
            <w:gridSpan w:val="3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Solicited based on recommendation from:</w:t>
            </w:r>
          </w:p>
        </w:tc>
        <w:tc>
          <w:tcPr>
            <w:tcW w:w="4837" w:type="dxa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Bank Account details </w:t>
            </w:r>
          </w:p>
        </w:tc>
      </w:tr>
      <w:tr w:rsidR="000D0925">
        <w:trPr>
          <w:trHeight w:val="412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Bank Name: </w:t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Branch: </w:t>
            </w:r>
          </w:p>
        </w:tc>
      </w:tr>
      <w:tr w:rsidR="000D0925">
        <w:trPr>
          <w:trHeight w:val="411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Date since (DDMMYY) ___/ __ / ____ </w:t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A/c No.: </w:t>
            </w:r>
          </w:p>
        </w:tc>
      </w:tr>
      <w:tr w:rsidR="000D0925">
        <w:trPr>
          <w:trHeight w:val="441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Account Type </w:t>
            </w:r>
            <w:r>
              <w:rPr>
                <w:rFonts w:ascii="Arial" w:hAnsi="Arial" w:cs="Arial"/>
                <w:i/>
                <w:szCs w:val="22"/>
              </w:rPr>
              <w:t>(Tick suitable)</w:t>
            </w:r>
          </w:p>
        </w:tc>
      </w:tr>
      <w:tr w:rsidR="000D0925">
        <w:trPr>
          <w:trHeight w:val="372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Individual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Joint / Partnership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</w:p>
        </w:tc>
      </w:tr>
      <w:tr w:rsidR="000D0925">
        <w:trPr>
          <w:trHeight w:val="441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Profile </w:t>
            </w:r>
            <w:r>
              <w:rPr>
                <w:rFonts w:ascii="Arial" w:hAnsi="Arial" w:cs="Arial"/>
                <w:szCs w:val="22"/>
              </w:rPr>
              <w:t>(Tick relevant boxes)</w:t>
            </w:r>
          </w:p>
        </w:tc>
      </w:tr>
      <w:tr w:rsidR="000D0925">
        <w:trPr>
          <w:trHeight w:val="422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Short/Long-term investment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Pricing/Delivery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</w:p>
        </w:tc>
      </w:tr>
      <w:tr w:rsidR="000D0925">
        <w:trPr>
          <w:trHeight w:val="422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Hedging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Arbitrage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</w:p>
        </w:tc>
      </w:tr>
      <w:tr w:rsidR="000D0925">
        <w:trPr>
          <w:trHeight w:val="422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i/>
                <w:szCs w:val="22"/>
              </w:rPr>
              <w:t>(please describe)</w:t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Profession</w:t>
            </w:r>
          </w:p>
        </w:tc>
      </w:tr>
      <w:tr w:rsidR="000D0925">
        <w:trPr>
          <w:trHeight w:val="608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 Name:</w:t>
            </w:r>
          </w:p>
        </w:tc>
      </w:tr>
      <w:tr w:rsidR="000D0925">
        <w:trPr>
          <w:trHeight w:val="606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Proprietor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Employee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D0925">
        <w:trPr>
          <w:trHeight w:val="606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Spouse’s Name: </w:t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Profession: </w:t>
            </w:r>
          </w:p>
        </w:tc>
      </w:tr>
      <w:tr w:rsidR="000D0925">
        <w:trPr>
          <w:trHeight w:val="441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Financial Information</w:t>
            </w:r>
          </w:p>
        </w:tc>
      </w:tr>
      <w:tr w:rsidR="000D0925">
        <w:trPr>
          <w:trHeight w:val="399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Estimated total Net worth: </w:t>
            </w:r>
          </w:p>
        </w:tc>
      </w:tr>
      <w:tr w:rsidR="000D0925">
        <w:trPr>
          <w:trHeight w:val="398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Source of wealth: </w:t>
            </w:r>
          </w:p>
        </w:tc>
      </w:tr>
      <w:tr w:rsidR="000D0925">
        <w:trPr>
          <w:trHeight w:val="398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Origin of assets deposited into account:: </w:t>
            </w:r>
          </w:p>
        </w:tc>
      </w:tr>
      <w:tr w:rsidR="000D0925">
        <w:trPr>
          <w:trHeight w:val="398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Source of information: </w:t>
            </w:r>
          </w:p>
        </w:tc>
      </w:tr>
      <w:tr w:rsidR="000D0925">
        <w:trPr>
          <w:trHeight w:val="398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Estimated Annual Income: </w:t>
            </w:r>
          </w:p>
        </w:tc>
      </w:tr>
      <w:tr w:rsidR="000D0925">
        <w:trPr>
          <w:trHeight w:val="398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Total family and/or joint/partnership income (from all sources): </w:t>
            </w:r>
          </w:p>
        </w:tc>
      </w:tr>
      <w:tr w:rsidR="000D0925">
        <w:trPr>
          <w:trHeight w:val="441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Estimated Daily Transactions</w:t>
            </w:r>
          </w:p>
        </w:tc>
      </w:tr>
      <w:tr w:rsidR="000D0925">
        <w:trPr>
          <w:trHeight w:val="293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 contracts or less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7 – 20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</w:p>
        </w:tc>
      </w:tr>
      <w:tr w:rsidR="000D0925">
        <w:trPr>
          <w:trHeight w:val="292"/>
        </w:trPr>
        <w:tc>
          <w:tcPr>
            <w:tcW w:w="440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21 – 50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</w:p>
        </w:tc>
        <w:tc>
          <w:tcPr>
            <w:tcW w:w="4837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more than 50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</w:p>
        </w:tc>
      </w:tr>
      <w:tr w:rsidR="000D0925">
        <w:trPr>
          <w:trHeight w:val="577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information (i.e. projected future turnover):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Is client account holder a politically exposed* person?</w:t>
            </w:r>
          </w:p>
          <w:p w:rsidR="000D0925" w:rsidRDefault="000D0925">
            <w:pPr>
              <w:spacing w:before="120" w:after="120"/>
              <w:ind w:left="3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*{i.e. are/were they – a senior military, government or political official of any country? A senior executive of a state-owned corporation, or an immediate family member or close associate of such a person?}</w:t>
            </w:r>
          </w:p>
        </w:tc>
      </w:tr>
      <w:tr w:rsidR="000D0925">
        <w:trPr>
          <w:trHeight w:val="443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Yes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                                        No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       Not Sure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</w:p>
        </w:tc>
      </w:tr>
      <w:tr w:rsidR="000D0925">
        <w:trPr>
          <w:trHeight w:val="443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‘YES’ or ‘NOT SURE’ please provide below any known details</w:t>
            </w:r>
          </w:p>
        </w:tc>
      </w:tr>
      <w:tr w:rsidR="000D0925">
        <w:trPr>
          <w:trHeight w:val="441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Addition Information/Continuation 1 -10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86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lastRenderedPageBreak/>
              <w:t>Information Captured By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169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86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169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86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169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86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169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86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Information Supplied By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169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86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169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9245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The information supplied is correct to the best of my knowledge</w:t>
            </w:r>
          </w:p>
        </w:tc>
      </w:tr>
      <w:tr w:rsidR="000D0925">
        <w:trPr>
          <w:trHeight w:val="441"/>
        </w:trPr>
        <w:tc>
          <w:tcPr>
            <w:tcW w:w="2786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169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86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169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spacing w:before="120" w:after="120"/>
        <w:jc w:val="both"/>
        <w:rPr>
          <w:rFonts w:ascii="Arial" w:hAnsi="Arial" w:cs="Arial"/>
          <w:noProof/>
          <w:szCs w:val="22"/>
        </w:rPr>
      </w:pPr>
    </w:p>
    <w:p w:rsidR="000D0925" w:rsidRPr="00E767F6" w:rsidRDefault="000D0925">
      <w:pPr>
        <w:pStyle w:val="Heading3"/>
        <w:jc w:val="center"/>
        <w:rPr>
          <w:rFonts w:ascii="Arial" w:hAnsi="Arial" w:cs="Arial"/>
          <w:color w:val="B4985A"/>
          <w:szCs w:val="22"/>
        </w:rPr>
      </w:pPr>
      <w:r w:rsidRPr="00E767F6">
        <w:rPr>
          <w:rFonts w:ascii="Arial" w:hAnsi="Arial" w:cs="Arial"/>
          <w:color w:val="B4985A"/>
          <w:szCs w:val="22"/>
        </w:rPr>
        <w:t>Procedures &amp; Notes for Individuals / Partnership</w:t>
      </w:r>
    </w:p>
    <w:p w:rsidR="000D0925" w:rsidRDefault="000D0925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464"/>
      </w:tblGrid>
      <w:tr w:rsidR="000D0925">
        <w:trPr>
          <w:trHeight w:val="2025"/>
        </w:trPr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(1-A) Procedures 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Notes: 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A) To be followed in conjunction with the Client profile form section numbers as mentioned below.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B) Electricity OR water OR land-line telephone bills are acceptable as utilities bills.</w:t>
            </w:r>
          </w:p>
        </w:tc>
        <w:tc>
          <w:tcPr>
            <w:tcW w:w="4464" w:type="dxa"/>
          </w:tcPr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</w:rPr>
              <w:t>(1-B) Notes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Notes: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A) To be used in conjunction with the Client profile form section numbers as mentioned below.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B) This documentation can be used for sole ownership and partnerships of small businesses.</w:t>
            </w: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1. </w:t>
            </w:r>
            <w:proofErr w:type="gramStart"/>
            <w:r>
              <w:rPr>
                <w:rFonts w:ascii="Arial" w:hAnsi="Arial" w:cs="Arial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Cs w:val="22"/>
              </w:rPr>
              <w:t>). Request for a copy of passport or driving license along with original – on satisfactory verification, stamp “verified true copy of original” and initial the same.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b). Request for a copy of utilities bill along with original – on satisfactory verification, stamp “verified </w:t>
            </w:r>
            <w:r>
              <w:rPr>
                <w:rFonts w:ascii="Arial" w:hAnsi="Arial" w:cs="Arial"/>
                <w:szCs w:val="22"/>
              </w:rPr>
              <w:lastRenderedPageBreak/>
              <w:t xml:space="preserve">true copy of original” and initial the same. </w:t>
            </w:r>
          </w:p>
        </w:tc>
        <w:tc>
          <w:tcPr>
            <w:tcW w:w="446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1. ‘Owner’ here refers to owner of the Broker account.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Cs w:val="22"/>
              </w:rPr>
              <w:t>). Ensure that name on passport or driving license matches name given under Client Contact.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b). Ensure address on utilities bill is that given </w:t>
            </w:r>
            <w:r>
              <w:rPr>
                <w:rFonts w:ascii="Arial" w:hAnsi="Arial" w:cs="Arial"/>
                <w:szCs w:val="22"/>
              </w:rPr>
              <w:lastRenderedPageBreak/>
              <w:t>under House/Office Address – If telephone bill supplied then ensure # is the same as given on the form.</w:t>
            </w: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2. </w:t>
            </w:r>
            <w:proofErr w:type="gramStart"/>
            <w:r>
              <w:rPr>
                <w:rFonts w:ascii="Arial" w:hAnsi="Arial" w:cs="Arial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Cs w:val="22"/>
              </w:rPr>
              <w:t>). Request for a copy of passport along with original – on satisfactory verification, stamp “verified true copy of original” and initial the same.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b). Request for a copy of utilities bill along with original – on satisfactory verification, stamp “verified true copy of original” and initial the same. </w:t>
            </w:r>
          </w:p>
        </w:tc>
        <w:tc>
          <w:tcPr>
            <w:tcW w:w="446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2. </w:t>
            </w:r>
            <w:proofErr w:type="gramStart"/>
            <w:r>
              <w:rPr>
                <w:rFonts w:ascii="Arial" w:hAnsi="Arial" w:cs="Arial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Cs w:val="22"/>
              </w:rPr>
              <w:t>). Ensure (Actual) owner’s name on form matches passport.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b). Ensure address on utilities bill is also that given under House/Office Address – If telephone bill supplied then ensure # is the same as given on the form.</w:t>
            </w: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 Request and retain letter from bank confirming relationship or, request a copy of recent (no more than 3 months old) statement of account along with original to verify the same.</w:t>
            </w:r>
          </w:p>
        </w:tc>
        <w:tc>
          <w:tcPr>
            <w:tcW w:w="446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4. </w:t>
            </w:r>
            <w:proofErr w:type="gramStart"/>
            <w:r>
              <w:rPr>
                <w:rFonts w:ascii="Arial" w:hAnsi="Arial" w:cs="Arial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Cs w:val="22"/>
              </w:rPr>
              <w:t>). Where statement of account is provided, satisfy yourself that both original and copy have not been altered in any way.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b). Once satisfied of the authenticity of the statement of account and ‘at Client’s insistence’, delete any non-requisite information from the copy regarding transactions and balances before submitting to file.</w:t>
            </w: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7. </w:t>
            </w:r>
            <w:proofErr w:type="gramStart"/>
            <w:r>
              <w:rPr>
                <w:rFonts w:ascii="Arial" w:hAnsi="Arial" w:cs="Arial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Cs w:val="22"/>
              </w:rPr>
              <w:t>). For ‘Proprietor’, request a copy of valid trade license or similar documentation along with originals indicating business’ name / existence – on satisfactory verification, stamp “verified true copy of original” and initial the same.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b). For ‘Employee’, request a copy of labour card, employee identity card, entry pass card, etc (any tangible evidence connecting Client to his/her place of work) along with original – on satisfactory verification, stamp “verified true copy of original” and initial the same.</w:t>
            </w:r>
          </w:p>
        </w:tc>
        <w:tc>
          <w:tcPr>
            <w:tcW w:w="446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 If Client has no business/company or, is not an employee of a business, write next to ‘Profession’, “financially independent”.</w:t>
            </w: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6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8. Financial Information: </w:t>
            </w:r>
            <w:r>
              <w:rPr>
                <w:rFonts w:ascii="Arial" w:hAnsi="Arial" w:cs="Arial"/>
                <w:b/>
                <w:szCs w:val="22"/>
              </w:rPr>
              <w:t>This is a very important section for understanding Client profile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Cs w:val="22"/>
              </w:rPr>
              <w:t>). ‘Source of wealth’ could be “company profits” or “personal investments”; ‘Origin of assets deposited into account’ could be “sale of part of company” or “sale of shares portfolio” or “substantial company-paid bonus”.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b). ‘Source of information’ is vital – please be accurate when this information is volunteered to ensure from whose ‘mouth’ the information first originated.</w:t>
            </w:r>
          </w:p>
        </w:tc>
      </w:tr>
      <w:tr w:rsidR="000D0925">
        <w:tc>
          <w:tcPr>
            <w:tcW w:w="9288" w:type="dxa"/>
            <w:gridSpan w:val="2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use ‘additional information’ section for any volunteered supplementary information and/or to properly record all information given to questions in sections 1 to 10.</w:t>
            </w:r>
          </w:p>
        </w:tc>
      </w:tr>
    </w:tbl>
    <w:p w:rsidR="000D0925" w:rsidRDefault="000D0925">
      <w:pPr>
        <w:spacing w:before="120" w:after="120"/>
        <w:jc w:val="both"/>
        <w:rPr>
          <w:rFonts w:ascii="Arial" w:hAnsi="Arial" w:cs="Arial"/>
          <w:noProof/>
          <w:szCs w:val="22"/>
        </w:rPr>
      </w:pPr>
    </w:p>
    <w:p w:rsidR="000D0925" w:rsidRPr="00E767F6" w:rsidRDefault="000D0925">
      <w:pPr>
        <w:pStyle w:val="Heading2"/>
        <w:ind w:left="0"/>
        <w:jc w:val="center"/>
        <w:rPr>
          <w:rFonts w:ascii="Arial" w:hAnsi="Arial" w:cs="Arial"/>
          <w:color w:val="B4985A"/>
          <w:sz w:val="20"/>
          <w:szCs w:val="22"/>
        </w:rPr>
      </w:pPr>
      <w:bookmarkStart w:id="5" w:name="_Toc118545917"/>
      <w:bookmarkStart w:id="6" w:name="_Toc118623519"/>
      <w:bookmarkStart w:id="7" w:name="pcp2"/>
      <w:r w:rsidRPr="00E767F6">
        <w:rPr>
          <w:rFonts w:ascii="Arial" w:hAnsi="Arial" w:cs="Arial"/>
          <w:color w:val="B4985A"/>
          <w:sz w:val="20"/>
          <w:szCs w:val="22"/>
        </w:rPr>
        <w:t>Prospective Client Profile – Financial Institution / Corporation / Foundation / Charity</w:t>
      </w:r>
      <w:bookmarkEnd w:id="5"/>
      <w:bookmarkEnd w:id="6"/>
    </w:p>
    <w:bookmarkEnd w:id="7"/>
    <w:p w:rsidR="000D0925" w:rsidRDefault="00DA1382">
      <w:pPr>
        <w:jc w:val="both"/>
        <w:rPr>
          <w:rFonts w:ascii="Arial" w:hAnsi="Arial" w:cs="Arial"/>
          <w:szCs w:val="22"/>
          <w:vertAlign w:val="subscript"/>
        </w:rPr>
      </w:pPr>
      <w:r w:rsidRPr="00DA1382">
        <w:rPr>
          <w:rFonts w:ascii="Arial" w:hAnsi="Arial" w:cs="Arial"/>
          <w:noProof/>
          <w:szCs w:val="22"/>
          <w:lang w:val="en-US"/>
        </w:rPr>
        <w:pict>
          <v:line id="_x0000_s1031" style="position:absolute;left:0;text-align:left;z-index:251648512" from="-4.95pt,4.7pt" to="451.05pt,4.7pt"/>
        </w:pict>
      </w:r>
      <w:r w:rsidR="000D0925">
        <w:rPr>
          <w:rFonts w:ascii="Arial" w:hAnsi="Arial" w:cs="Arial"/>
          <w:szCs w:val="22"/>
        </w:rPr>
        <w:softHyphen/>
      </w:r>
    </w:p>
    <w:p w:rsidR="000D0925" w:rsidRDefault="000D0925">
      <w:pPr>
        <w:pBdr>
          <w:bottom w:val="double" w:sz="6" w:space="1" w:color="auto"/>
        </w:pBd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Note: </w:t>
      </w:r>
      <w:r>
        <w:rPr>
          <w:rFonts w:ascii="Arial" w:hAnsi="Arial" w:cs="Arial"/>
          <w:szCs w:val="22"/>
        </w:rPr>
        <w:t>To be printed off by Broker Members and used in conjunction with supporting account opening notes and procedures.</w:t>
      </w:r>
    </w:p>
    <w:p w:rsidR="000D0925" w:rsidRDefault="000D0925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290"/>
        <w:gridCol w:w="1331"/>
        <w:gridCol w:w="4837"/>
      </w:tblGrid>
      <w:tr w:rsidR="000D0925">
        <w:trPr>
          <w:trHeight w:val="3770"/>
        </w:trPr>
        <w:tc>
          <w:tcPr>
            <w:tcW w:w="9288" w:type="dxa"/>
            <w:gridSpan w:val="4"/>
          </w:tcPr>
          <w:p w:rsidR="000D0925" w:rsidRDefault="000D0925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PROSPECTIVE CLIENT PROFILE / KYC COVERSHEET</w:t>
            </w:r>
          </w:p>
          <w:tbl>
            <w:tblPr>
              <w:tblpPr w:leftFromText="180" w:rightFromText="180" w:vertAnchor="text" w:horzAnchor="margin" w:tblpXSpec="right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0"/>
            </w:tblGrid>
            <w:tr w:rsidR="000D0925">
              <w:trPr>
                <w:trHeight w:val="800"/>
              </w:trPr>
              <w:tc>
                <w:tcPr>
                  <w:tcW w:w="2330" w:type="dxa"/>
                </w:tcPr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Affix your recent passport size photograph</w:t>
                  </w:r>
                </w:p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0D0925" w:rsidRDefault="000D09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Where ‘Client’ is a regulated financial institution or a corporation, foundation or charity.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0D0925">
        <w:tc>
          <w:tcPr>
            <w:tcW w:w="9288" w:type="dxa"/>
            <w:gridSpan w:val="4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Name of Client Contact: </w:t>
            </w:r>
          </w:p>
        </w:tc>
      </w:tr>
      <w:tr w:rsidR="000D0925">
        <w:tc>
          <w:tcPr>
            <w:tcW w:w="9288" w:type="dxa"/>
            <w:gridSpan w:val="4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Relationship to corporate entity: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Mobile No:                            House/Office No:                                       Fax No: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Address: 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c>
          <w:tcPr>
            <w:tcW w:w="9288" w:type="dxa"/>
            <w:gridSpan w:val="4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Introduction</w:t>
            </w:r>
          </w:p>
        </w:tc>
      </w:tr>
      <w:tr w:rsidR="000D0925">
        <w:trPr>
          <w:trHeight w:val="412"/>
        </w:trPr>
        <w:tc>
          <w:tcPr>
            <w:tcW w:w="4428" w:type="dxa"/>
            <w:gridSpan w:val="3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Known to: </w:t>
            </w:r>
          </w:p>
        </w:tc>
        <w:tc>
          <w:tcPr>
            <w:tcW w:w="4860" w:type="dxa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Yrs/Months:</w:t>
            </w:r>
          </w:p>
        </w:tc>
      </w:tr>
      <w:tr w:rsidR="000D0925">
        <w:trPr>
          <w:trHeight w:val="411"/>
        </w:trPr>
        <w:tc>
          <w:tcPr>
            <w:tcW w:w="4428" w:type="dxa"/>
            <w:gridSpan w:val="3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Referred by</w:t>
            </w:r>
          </w:p>
        </w:tc>
        <w:tc>
          <w:tcPr>
            <w:tcW w:w="4860" w:type="dxa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Related to:</w:t>
            </w:r>
          </w:p>
        </w:tc>
      </w:tr>
      <w:tr w:rsidR="000D0925">
        <w:trPr>
          <w:trHeight w:val="411"/>
        </w:trPr>
        <w:tc>
          <w:tcPr>
            <w:tcW w:w="4428" w:type="dxa"/>
            <w:gridSpan w:val="3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Solicited based on recommendation from:</w:t>
            </w:r>
          </w:p>
        </w:tc>
        <w:tc>
          <w:tcPr>
            <w:tcW w:w="4860" w:type="dxa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Bank Account details </w:t>
            </w:r>
          </w:p>
        </w:tc>
      </w:tr>
      <w:tr w:rsidR="000D0925">
        <w:trPr>
          <w:trHeight w:val="412"/>
        </w:trPr>
        <w:tc>
          <w:tcPr>
            <w:tcW w:w="4428" w:type="dxa"/>
            <w:gridSpan w:val="3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Bank Name: </w:t>
            </w:r>
          </w:p>
        </w:tc>
        <w:tc>
          <w:tcPr>
            <w:tcW w:w="486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Branch: </w:t>
            </w:r>
          </w:p>
        </w:tc>
      </w:tr>
      <w:tr w:rsidR="000D0925">
        <w:trPr>
          <w:trHeight w:val="411"/>
        </w:trPr>
        <w:tc>
          <w:tcPr>
            <w:tcW w:w="4428" w:type="dxa"/>
            <w:gridSpan w:val="3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Date since (DDMMYY) ___/ __ / ____ </w:t>
            </w:r>
          </w:p>
        </w:tc>
        <w:tc>
          <w:tcPr>
            <w:tcW w:w="486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A/c No.: </w:t>
            </w:r>
          </w:p>
        </w:tc>
      </w:tr>
      <w:tr w:rsidR="000D0925">
        <w:trPr>
          <w:trHeight w:val="441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Account Type </w:t>
            </w:r>
            <w:r>
              <w:rPr>
                <w:rFonts w:ascii="Arial" w:hAnsi="Arial" w:cs="Arial"/>
                <w:i/>
                <w:szCs w:val="22"/>
              </w:rPr>
              <w:t>(Tick suitable)</w:t>
            </w:r>
          </w:p>
        </w:tc>
      </w:tr>
      <w:tr w:rsidR="000D0925">
        <w:trPr>
          <w:trHeight w:val="372"/>
        </w:trPr>
        <w:tc>
          <w:tcPr>
            <w:tcW w:w="442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Regulated Financial Institution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Corporation / Foundation / Charity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</w:p>
        </w:tc>
      </w:tr>
      <w:tr w:rsidR="000D0925">
        <w:trPr>
          <w:trHeight w:val="441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Profile </w:t>
            </w:r>
            <w:r>
              <w:rPr>
                <w:rFonts w:ascii="Arial" w:hAnsi="Arial" w:cs="Arial"/>
                <w:szCs w:val="22"/>
              </w:rPr>
              <w:t>(Tick relevant boxes)</w:t>
            </w:r>
          </w:p>
        </w:tc>
      </w:tr>
      <w:tr w:rsidR="000D0925">
        <w:trPr>
          <w:trHeight w:val="422"/>
        </w:trPr>
        <w:tc>
          <w:tcPr>
            <w:tcW w:w="442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Short/Long-term investment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Pricing/Delivery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</w:p>
        </w:tc>
      </w:tr>
      <w:tr w:rsidR="000D0925">
        <w:trPr>
          <w:trHeight w:val="422"/>
        </w:trPr>
        <w:tc>
          <w:tcPr>
            <w:tcW w:w="442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Hedging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</w:p>
        </w:tc>
        <w:tc>
          <w:tcPr>
            <w:tcW w:w="4860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Arbitrage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</w:p>
        </w:tc>
      </w:tr>
      <w:tr w:rsidR="000D0925">
        <w:trPr>
          <w:trHeight w:val="422"/>
        </w:trPr>
        <w:tc>
          <w:tcPr>
            <w:tcW w:w="442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</w:t>
            </w:r>
            <w:r>
              <w:rPr>
                <w:rFonts w:ascii="Arial" w:hAnsi="Arial" w:cs="Arial"/>
                <w:b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i/>
                <w:szCs w:val="22"/>
              </w:rPr>
              <w:t>(please describe)</w:t>
            </w:r>
          </w:p>
        </w:tc>
        <w:tc>
          <w:tcPr>
            <w:tcW w:w="4860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Corporation / Foundation / Charity</w:t>
            </w:r>
          </w:p>
        </w:tc>
      </w:tr>
      <w:tr w:rsidR="000D0925">
        <w:trPr>
          <w:trHeight w:val="608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Business Name:</w:t>
            </w:r>
          </w:p>
        </w:tc>
      </w:tr>
      <w:tr w:rsidR="000D0925">
        <w:trPr>
          <w:trHeight w:val="1210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Type of business:</w:t>
            </w:r>
          </w:p>
        </w:tc>
      </w:tr>
      <w:tr w:rsidR="000D0925">
        <w:trPr>
          <w:trHeight w:val="441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Financial Information</w:t>
            </w:r>
          </w:p>
        </w:tc>
      </w:tr>
      <w:tr w:rsidR="000D0925">
        <w:trPr>
          <w:trHeight w:val="399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Estimated total balance-sheet assets: </w:t>
            </w:r>
          </w:p>
        </w:tc>
      </w:tr>
      <w:tr w:rsidR="000D0925">
        <w:trPr>
          <w:trHeight w:val="398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Origin of assets deposited into account:: </w:t>
            </w:r>
          </w:p>
        </w:tc>
      </w:tr>
      <w:tr w:rsidR="000D0925">
        <w:trPr>
          <w:trHeight w:val="398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Source of information: </w:t>
            </w:r>
          </w:p>
        </w:tc>
      </w:tr>
      <w:tr w:rsidR="000D0925">
        <w:trPr>
          <w:trHeight w:val="441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Estimated Daily Transactions</w:t>
            </w:r>
          </w:p>
        </w:tc>
      </w:tr>
      <w:tr w:rsidR="000D0925">
        <w:trPr>
          <w:trHeight w:val="293"/>
        </w:trPr>
        <w:tc>
          <w:tcPr>
            <w:tcW w:w="442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 contracts or less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7 – 20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</w:p>
        </w:tc>
      </w:tr>
      <w:tr w:rsidR="000D0925">
        <w:trPr>
          <w:trHeight w:val="292"/>
        </w:trPr>
        <w:tc>
          <w:tcPr>
            <w:tcW w:w="4428" w:type="dxa"/>
            <w:gridSpan w:val="3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21 – 50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</w:p>
        </w:tc>
        <w:tc>
          <w:tcPr>
            <w:tcW w:w="4860" w:type="dxa"/>
            <w:vAlign w:val="center"/>
          </w:tcPr>
          <w:p w:rsidR="000D0925" w:rsidRDefault="000D0925">
            <w:pPr>
              <w:spacing w:before="120"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more than 50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</w:p>
        </w:tc>
      </w:tr>
      <w:tr w:rsidR="000D0925">
        <w:trPr>
          <w:trHeight w:val="577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information (i.e. projected future turnover):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Are any of the entity’s major shareholders politically exposed* persons?</w:t>
            </w:r>
          </w:p>
          <w:p w:rsidR="000D0925" w:rsidRDefault="000D0925">
            <w:pPr>
              <w:spacing w:before="120" w:after="120"/>
              <w:ind w:left="3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*{i.e. are/were they – a senior military, government or political official of any country? A senior executive of a state-owned corporation, or an immediate family member or close associate of such a person?}</w:t>
            </w:r>
          </w:p>
        </w:tc>
      </w:tr>
      <w:tr w:rsidR="000D0925">
        <w:trPr>
          <w:trHeight w:val="443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Yes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No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Not Sure </w:t>
            </w:r>
            <w:r>
              <w:rPr>
                <w:rFonts w:ascii="Arial" w:hAnsi="Arial" w:cs="Arial"/>
                <w:szCs w:val="22"/>
              </w:rPr>
              <w:sym w:font="Webdings" w:char="F063"/>
            </w:r>
          </w:p>
        </w:tc>
      </w:tr>
      <w:tr w:rsidR="000D0925">
        <w:trPr>
          <w:trHeight w:val="443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‘YES’ or ‘NOT SURE’ please provide below any known details</w:t>
            </w:r>
          </w:p>
        </w:tc>
      </w:tr>
      <w:tr w:rsidR="000D0925">
        <w:trPr>
          <w:trHeight w:val="441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Addition Information/Continuation 1 -10</w:t>
            </w: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9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lastRenderedPageBreak/>
              <w:t>Information Captured By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201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9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01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9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01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9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01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9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Information Supplied By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201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9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01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9288" w:type="dxa"/>
            <w:gridSpan w:val="4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The information supplied is correct to the best of my knowledge</w:t>
            </w:r>
          </w:p>
        </w:tc>
      </w:tr>
      <w:tr w:rsidR="000D0925">
        <w:trPr>
          <w:trHeight w:val="441"/>
        </w:trPr>
        <w:tc>
          <w:tcPr>
            <w:tcW w:w="279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01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rPr>
          <w:trHeight w:val="441"/>
        </w:trPr>
        <w:tc>
          <w:tcPr>
            <w:tcW w:w="2797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90" w:type="dxa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01" w:type="dxa"/>
            <w:gridSpan w:val="2"/>
            <w:vAlign w:val="center"/>
          </w:tcPr>
          <w:p w:rsidR="000D0925" w:rsidRDefault="000D092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D0925" w:rsidRDefault="000D0925">
      <w:pPr>
        <w:spacing w:before="120" w:after="120"/>
        <w:jc w:val="both"/>
        <w:rPr>
          <w:rFonts w:ascii="Arial" w:hAnsi="Arial" w:cs="Arial"/>
          <w:noProof/>
          <w:szCs w:val="22"/>
        </w:rPr>
      </w:pPr>
    </w:p>
    <w:p w:rsidR="000D0925" w:rsidRDefault="000D0925">
      <w:pPr>
        <w:spacing w:before="120" w:after="120"/>
        <w:jc w:val="both"/>
        <w:rPr>
          <w:rFonts w:ascii="Arial" w:hAnsi="Arial" w:cs="Arial"/>
          <w:noProof/>
          <w:szCs w:val="22"/>
        </w:rPr>
      </w:pPr>
    </w:p>
    <w:p w:rsidR="000D0925" w:rsidRDefault="000D0925">
      <w:pPr>
        <w:pStyle w:val="Heading2"/>
        <w:ind w:left="0"/>
      </w:pPr>
      <w:r>
        <w:t xml:space="preserve"> </w:t>
      </w:r>
    </w:p>
    <w:p w:rsidR="000D0925" w:rsidRDefault="000D0925"/>
    <w:p w:rsidR="000D0925" w:rsidRDefault="000D0925">
      <w:pPr>
        <w:pStyle w:val="Heading2"/>
        <w:ind w:left="0"/>
        <w:rPr>
          <w:sz w:val="20"/>
        </w:rPr>
      </w:pPr>
    </w:p>
    <w:p w:rsidR="000D0925" w:rsidRDefault="000D0925">
      <w:pPr>
        <w:pStyle w:val="Heading2"/>
        <w:ind w:left="0"/>
        <w:rPr>
          <w:sz w:val="20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Pr="00E767F6" w:rsidRDefault="000D0925">
      <w:pPr>
        <w:pStyle w:val="Heading3"/>
        <w:jc w:val="center"/>
        <w:rPr>
          <w:rFonts w:ascii="Arial" w:hAnsi="Arial" w:cs="Arial"/>
          <w:color w:val="B4985A"/>
          <w:szCs w:val="22"/>
        </w:rPr>
      </w:pPr>
      <w:r w:rsidRPr="00E767F6">
        <w:rPr>
          <w:rFonts w:ascii="Arial" w:hAnsi="Arial" w:cs="Arial"/>
          <w:color w:val="B4985A"/>
          <w:szCs w:val="22"/>
        </w:rPr>
        <w:t>Procedures &amp; Notes for Financial Institution / Corporation / Foundation / Charity</w:t>
      </w:r>
    </w:p>
    <w:p w:rsidR="000D0925" w:rsidRDefault="000D0925">
      <w:pPr>
        <w:rPr>
          <w:rFonts w:ascii="Arial" w:hAnsi="Arial" w:cs="Arial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374"/>
      </w:tblGrid>
      <w:tr w:rsidR="000D0925">
        <w:trPr>
          <w:trHeight w:val="80"/>
        </w:trPr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bookmarkStart w:id="8" w:name="_Toc119384539"/>
            <w:r>
              <w:rPr>
                <w:rFonts w:ascii="Arial" w:hAnsi="Arial" w:cs="Arial"/>
                <w:b/>
                <w:szCs w:val="22"/>
              </w:rPr>
              <w:t xml:space="preserve">(2-A) - Procedures </w:t>
            </w:r>
          </w:p>
          <w:bookmarkEnd w:id="8"/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Note: 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A) To be followed in conjunction with the Client profile form section numbers as mentioned below.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B) Electricity OR water OR land-line telephone bills are acceptable as utilities bills.</w:t>
            </w:r>
          </w:p>
        </w:tc>
        <w:tc>
          <w:tcPr>
            <w:tcW w:w="4374" w:type="dxa"/>
          </w:tcPr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(2-B) - Notes 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Note:</w:t>
            </w:r>
          </w:p>
          <w:p w:rsidR="000D0925" w:rsidRDefault="000D0925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A) To be used in conjunction with the Client profile form section numbers as mentioned below.</w:t>
            </w: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 Request for a copy of Passport or driving license along with original – on satisfactory verification, stamp “verified true copy of original” and initial the same.</w:t>
            </w:r>
          </w:p>
        </w:tc>
        <w:tc>
          <w:tcPr>
            <w:tcW w:w="437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 Ensure that name on passport or driving license matches name given under Client Contact.</w:t>
            </w: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2. Request for a copy of any utilities bill along with original – on satisfactory verification, stamp “verified true copy of original” and initial the same. </w:t>
            </w:r>
          </w:p>
        </w:tc>
        <w:tc>
          <w:tcPr>
            <w:tcW w:w="437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 a. Ensure that Client Contact’s ‘relationship to corporate entity’ is clearly defined.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b. Ensure address on utilities bill is also that given under House/Office Address – If telephone bill supplied then ensure that number is the same as given on the form.</w:t>
            </w: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 Unless Client is a bank, request and retain letter from Client’s main bank confirming relationship.</w:t>
            </w:r>
          </w:p>
        </w:tc>
        <w:tc>
          <w:tcPr>
            <w:tcW w:w="437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7. Request for a copy of Client’s latest audited financial statements or, if not immediately available, a brochure/leaflet that unequivocally identifies </w:t>
            </w:r>
            <w:r>
              <w:rPr>
                <w:rFonts w:ascii="Arial" w:hAnsi="Arial" w:cs="Arial"/>
                <w:szCs w:val="22"/>
              </w:rPr>
              <w:lastRenderedPageBreak/>
              <w:t>entity’s on-going business – You must insist that ‘Financials’ are provided as soon as possible for filing and proper completion of KYC.</w:t>
            </w:r>
          </w:p>
        </w:tc>
        <w:tc>
          <w:tcPr>
            <w:tcW w:w="437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7. If financial statements are provided instead of an information sheet about the entity, pay extra attention to description of ‘type of </w:t>
            </w:r>
            <w:proofErr w:type="gramStart"/>
            <w:r>
              <w:rPr>
                <w:rFonts w:ascii="Arial" w:hAnsi="Arial" w:cs="Arial"/>
                <w:szCs w:val="22"/>
              </w:rPr>
              <w:lastRenderedPageBreak/>
              <w:t>business’</w:t>
            </w:r>
            <w:proofErr w:type="gramEnd"/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0D0925">
        <w:tc>
          <w:tcPr>
            <w:tcW w:w="482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74" w:type="dxa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8. Financial Information: </w:t>
            </w:r>
            <w:r>
              <w:rPr>
                <w:rFonts w:ascii="Arial" w:hAnsi="Arial" w:cs="Arial"/>
                <w:b/>
                <w:szCs w:val="22"/>
              </w:rPr>
              <w:t>This is a very important section for understanding Client profile.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Cs w:val="22"/>
              </w:rPr>
              <w:t>). If financial statements are not immediately available or, financials are not ‘current’ (i.e. more than 16 months old), please get verbal estimation of current ‘total balance-sheet assets’. ‘Origin of assets deposited into account’ could be “bank’s investment funds” or, “company’s hedging account funds”.</w:t>
            </w:r>
          </w:p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b</w:t>
            </w:r>
            <w:proofErr w:type="gramEnd"/>
            <w:r>
              <w:rPr>
                <w:rFonts w:ascii="Arial" w:hAnsi="Arial" w:cs="Arial"/>
                <w:szCs w:val="22"/>
              </w:rPr>
              <w:t>). ‘Source of information’ is vital – please be accurate when this information is volunteered to ensure the original source of information given.</w:t>
            </w:r>
          </w:p>
        </w:tc>
      </w:tr>
      <w:tr w:rsidR="000D0925">
        <w:tc>
          <w:tcPr>
            <w:tcW w:w="9198" w:type="dxa"/>
            <w:gridSpan w:val="2"/>
          </w:tcPr>
          <w:p w:rsidR="000D0925" w:rsidRDefault="000D092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use ‘additional information’ section for any volunteered supplementary information and/or to properly record all information given to questions in sections 1 to 10.</w:t>
            </w:r>
          </w:p>
        </w:tc>
      </w:tr>
    </w:tbl>
    <w:p w:rsidR="000D0925" w:rsidRDefault="000D0925">
      <w:pPr>
        <w:pStyle w:val="Heading2"/>
        <w:ind w:left="0"/>
        <w:rPr>
          <w:rFonts w:ascii="Arial" w:hAnsi="Arial" w:cs="Arial"/>
          <w:sz w:val="20"/>
        </w:rPr>
      </w:pPr>
    </w:p>
    <w:p w:rsidR="000D0925" w:rsidRDefault="000D0925">
      <w:pPr>
        <w:pStyle w:val="Default"/>
        <w:rPr>
          <w:rFonts w:ascii="Arial" w:hAnsi="Arial" w:cs="Arial"/>
          <w:sz w:val="20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0D0925" w:rsidRDefault="000D0925">
      <w:pPr>
        <w:jc w:val="both"/>
        <w:rPr>
          <w:rFonts w:ascii="Arial" w:hAnsi="Arial" w:cs="Arial"/>
          <w:szCs w:val="22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p w:rsidR="004D2113" w:rsidRDefault="004D2113" w:rsidP="000E0BE9">
      <w:pPr>
        <w:tabs>
          <w:tab w:val="left" w:pos="0"/>
        </w:tabs>
        <w:jc w:val="center"/>
        <w:rPr>
          <w:rFonts w:ascii="Arial" w:hAnsi="Arial" w:cs="Arial"/>
          <w:b/>
          <w:color w:val="B4985A"/>
          <w:szCs w:val="22"/>
          <w:u w:val="single"/>
        </w:rPr>
      </w:pPr>
    </w:p>
    <w:sectPr w:rsidR="004D2113" w:rsidSect="00F272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440" w:right="1440" w:bottom="1350" w:left="1440" w:header="0" w:footer="432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33" w:rsidRDefault="00E95133">
      <w:r>
        <w:separator/>
      </w:r>
    </w:p>
  </w:endnote>
  <w:endnote w:type="continuationSeparator" w:id="0">
    <w:p w:rsidR="00E95133" w:rsidRDefault="00E9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HILAN+Century725BdCn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LAKGC E+ Century 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25" w:rsidRDefault="00DA1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09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925" w:rsidRDefault="000D09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25" w:rsidRDefault="000D092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</w:p>
  <w:p w:rsidR="000D0925" w:rsidRDefault="00DA1382">
    <w:pPr>
      <w:pStyle w:val="Footer"/>
      <w:ind w:right="360"/>
    </w:pPr>
    <w:r w:rsidRPr="00DA1382">
      <w:rPr>
        <w:rFonts w:ascii="Arial" w:hAnsi="Arial" w:cs="Arial"/>
        <w:bCs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1.05pt;margin-top:-2.4pt;width:30pt;height:18pt;z-index:251657216" filled="f" fillcolor="black" stroked="f">
          <v:textbox style="mso-next-textbox:#_x0000_s2056">
            <w:txbxContent>
              <w:p w:rsidR="000D0925" w:rsidRDefault="00DA1382">
                <w:r>
                  <w:rPr>
                    <w:rStyle w:val="PageNumber"/>
                  </w:rPr>
                  <w:fldChar w:fldCharType="begin"/>
                </w:r>
                <w:r w:rsidR="000D092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27234">
                  <w:rPr>
                    <w:rStyle w:val="PageNumber"/>
                    <w:noProof/>
                  </w:rPr>
                  <w:t>8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 w:rsidR="000D0925">
      <w:rPr>
        <w:rFonts w:ascii="Arial" w:hAnsi="Arial" w:cs="Arial"/>
        <w:bCs/>
      </w:rPr>
      <w:t xml:space="preserve">© Dubai Gold &amp; Commodities Exchange                                                                      </w:t>
    </w:r>
    <w:r w:rsidR="000D0925">
      <w:rPr>
        <w:rFonts w:ascii="Arial" w:hAnsi="Arial" w:cs="Arial"/>
        <w:bCs/>
      </w:rPr>
      <w:tab/>
      <w:t xml:space="preserve">                                                                           </w:t>
    </w:r>
  </w:p>
  <w:p w:rsidR="000D0925" w:rsidRDefault="000D0925">
    <w:pPr>
      <w:pStyle w:val="Footer"/>
      <w:rPr>
        <w:b/>
      </w:rPr>
    </w:pPr>
  </w:p>
  <w:p w:rsidR="000D0925" w:rsidRDefault="000D0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25" w:rsidRDefault="000D0925">
    <w:pPr>
      <w:pStyle w:val="Foot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© Dubai Gold &amp; Commodities Exchange                                                                                             </w:t>
    </w:r>
    <w:r>
      <w:rPr>
        <w:rFonts w:ascii="Arial" w:hAnsi="Arial" w:cs="Arial"/>
        <w:bCs/>
        <w:color w:val="000000"/>
      </w:rPr>
      <w:t xml:space="preserve"> </w:t>
    </w:r>
    <w:r w:rsidR="00DA1382">
      <w:rPr>
        <w:rStyle w:val="PageNumber"/>
        <w:rFonts w:ascii="Arial" w:hAnsi="Arial" w:cs="Arial"/>
        <w:bCs/>
        <w:color w:val="000000"/>
      </w:rPr>
      <w:fldChar w:fldCharType="begin"/>
    </w:r>
    <w:r>
      <w:rPr>
        <w:rStyle w:val="PageNumber"/>
        <w:rFonts w:ascii="Arial" w:hAnsi="Arial" w:cs="Arial"/>
        <w:bCs/>
        <w:color w:val="000000"/>
      </w:rPr>
      <w:instrText xml:space="preserve"> PAGE </w:instrText>
    </w:r>
    <w:r w:rsidR="00DA1382">
      <w:rPr>
        <w:rStyle w:val="PageNumber"/>
        <w:rFonts w:ascii="Arial" w:hAnsi="Arial" w:cs="Arial"/>
        <w:bCs/>
        <w:color w:val="000000"/>
      </w:rPr>
      <w:fldChar w:fldCharType="separate"/>
    </w:r>
    <w:r w:rsidR="00F27234">
      <w:rPr>
        <w:rStyle w:val="PageNumber"/>
        <w:rFonts w:ascii="Arial" w:hAnsi="Arial" w:cs="Arial"/>
        <w:bCs/>
        <w:noProof/>
        <w:color w:val="000000"/>
      </w:rPr>
      <w:t>1</w:t>
    </w:r>
    <w:r w:rsidR="00DA1382">
      <w:rPr>
        <w:rStyle w:val="PageNumber"/>
        <w:rFonts w:ascii="Arial" w:hAnsi="Arial" w:cs="Arial"/>
        <w:bCs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33" w:rsidRDefault="00E95133">
      <w:r>
        <w:separator/>
      </w:r>
    </w:p>
  </w:footnote>
  <w:footnote w:type="continuationSeparator" w:id="0">
    <w:p w:rsidR="00E95133" w:rsidRDefault="00E9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25" w:rsidRDefault="000D0925">
    <w:pPr>
      <w:pStyle w:val="CM12"/>
      <w:spacing w:after="0" w:line="360" w:lineRule="auto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BC"/>
    </w:tblPr>
    <w:tblGrid>
      <w:gridCol w:w="4622"/>
      <w:gridCol w:w="4623"/>
    </w:tblGrid>
    <w:tr w:rsidR="000D0925">
      <w:tc>
        <w:tcPr>
          <w:tcW w:w="4622" w:type="dxa"/>
        </w:tcPr>
        <w:p w:rsidR="000D0925" w:rsidRDefault="000D0925">
          <w:pPr>
            <w:pStyle w:val="Header"/>
          </w:pPr>
        </w:p>
      </w:tc>
      <w:tc>
        <w:tcPr>
          <w:tcW w:w="4623" w:type="dxa"/>
        </w:tcPr>
        <w:p w:rsidR="000D0925" w:rsidRDefault="000D0925">
          <w:pPr>
            <w:pStyle w:val="Header"/>
            <w:jc w:val="right"/>
          </w:pPr>
        </w:p>
      </w:tc>
    </w:tr>
  </w:tbl>
  <w:p w:rsidR="000D0925" w:rsidRDefault="00C432BA" w:rsidP="00C432BA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1428750</wp:posOffset>
          </wp:positionH>
          <wp:positionV relativeFrom="paragraph">
            <wp:posOffset>6985</wp:posOffset>
          </wp:positionV>
          <wp:extent cx="2867025" cy="1066800"/>
          <wp:effectExtent l="19050" t="0" r="9525" b="0"/>
          <wp:wrapNone/>
          <wp:docPr id="11" name="Picture 11" descr="C:\Users\MadyanJ\Desktop\DGCX Logo\DGCX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dyanJ\Desktop\DGCX Logo\DGCX logo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7"/>
      </v:shape>
    </w:pict>
  </w:numPicBullet>
  <w:abstractNum w:abstractNumId="0">
    <w:nsid w:val="02BA592F"/>
    <w:multiLevelType w:val="hybridMultilevel"/>
    <w:tmpl w:val="45A6724E"/>
    <w:lvl w:ilvl="0" w:tplc="D9CC1DE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2867AC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487F22"/>
    <w:multiLevelType w:val="hybridMultilevel"/>
    <w:tmpl w:val="23AA83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24C8D"/>
    <w:multiLevelType w:val="hybridMultilevel"/>
    <w:tmpl w:val="4512386C"/>
    <w:lvl w:ilvl="0" w:tplc="EBC0BCD8">
      <w:start w:val="1"/>
      <w:numFmt w:val="lowerLetter"/>
      <w:lvlText w:val="(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4B300C4"/>
    <w:multiLevelType w:val="hybridMultilevel"/>
    <w:tmpl w:val="4D38CE8C"/>
    <w:lvl w:ilvl="0" w:tplc="B2C2708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300FB0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A954EC"/>
    <w:multiLevelType w:val="hybridMultilevel"/>
    <w:tmpl w:val="679A029E"/>
    <w:lvl w:ilvl="0" w:tplc="4F32B9DE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26E24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12667"/>
    <w:multiLevelType w:val="hybridMultilevel"/>
    <w:tmpl w:val="03E2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4248C"/>
    <w:multiLevelType w:val="singleLevel"/>
    <w:tmpl w:val="4E54795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48D1B50"/>
    <w:multiLevelType w:val="multilevel"/>
    <w:tmpl w:val="013E24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29B1A2D"/>
    <w:multiLevelType w:val="hybridMultilevel"/>
    <w:tmpl w:val="8782220C"/>
    <w:lvl w:ilvl="0" w:tplc="D738077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DB5A50"/>
    <w:multiLevelType w:val="hybridMultilevel"/>
    <w:tmpl w:val="E174B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B2746"/>
    <w:multiLevelType w:val="hybridMultilevel"/>
    <w:tmpl w:val="454CC8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F03C2C"/>
    <w:multiLevelType w:val="hybridMultilevel"/>
    <w:tmpl w:val="5DDAFA52"/>
    <w:lvl w:ilvl="0" w:tplc="6554D01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FC1837"/>
    <w:multiLevelType w:val="hybridMultilevel"/>
    <w:tmpl w:val="614E7718"/>
    <w:lvl w:ilvl="0" w:tplc="B2C2708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29759A"/>
    <w:multiLevelType w:val="multilevel"/>
    <w:tmpl w:val="7524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4">
    <w:nsid w:val="423A7DA4"/>
    <w:multiLevelType w:val="hybridMultilevel"/>
    <w:tmpl w:val="B2107D72"/>
    <w:name w:val="AOGen2"/>
    <w:lvl w:ilvl="0" w:tplc="A8CAEB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67108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CE0AE62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5470ACB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E3AF21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542EE2E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3221AD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C0ED50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9514CA3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6">
    <w:nsid w:val="47B238E7"/>
    <w:multiLevelType w:val="multilevel"/>
    <w:tmpl w:val="B9F6B264"/>
    <w:name w:val="AODo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>
    <w:nsid w:val="47BC4408"/>
    <w:multiLevelType w:val="hybridMultilevel"/>
    <w:tmpl w:val="2E60601A"/>
    <w:name w:val="AOGen3"/>
    <w:lvl w:ilvl="0" w:tplc="E184269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E00CD210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553EA5F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8D0A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252ED4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BF56C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DD4D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07EA3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1CD6C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4E4B4E3E"/>
    <w:multiLevelType w:val="multilevel"/>
    <w:tmpl w:val="EFA8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>
    <w:nsid w:val="53A113AE"/>
    <w:multiLevelType w:val="hybridMultilevel"/>
    <w:tmpl w:val="43B86E92"/>
    <w:name w:val="AOHead"/>
    <w:lvl w:ilvl="0" w:tplc="07768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658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CC19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9889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7AC8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80CA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02E4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C601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F42E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A94F2C"/>
    <w:multiLevelType w:val="hybridMultilevel"/>
    <w:tmpl w:val="EBA60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B63407"/>
    <w:multiLevelType w:val="hybridMultilevel"/>
    <w:tmpl w:val="141A7464"/>
    <w:lvl w:ilvl="0" w:tplc="BED8FDC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1F2CEC"/>
    <w:multiLevelType w:val="hybridMultilevel"/>
    <w:tmpl w:val="07FE01B8"/>
    <w:lvl w:ilvl="0" w:tplc="50B6AA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07661BD"/>
    <w:multiLevelType w:val="hybridMultilevel"/>
    <w:tmpl w:val="B8CC1F1E"/>
    <w:lvl w:ilvl="0" w:tplc="13144D3A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B1FD1"/>
    <w:multiLevelType w:val="singleLevel"/>
    <w:tmpl w:val="937EE4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5C46A63"/>
    <w:multiLevelType w:val="hybridMultilevel"/>
    <w:tmpl w:val="76F4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A935EE"/>
    <w:multiLevelType w:val="hybridMultilevel"/>
    <w:tmpl w:val="7800FEA4"/>
    <w:lvl w:ilvl="0" w:tplc="4E54795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3"/>
  </w:num>
  <w:num w:numId="5">
    <w:abstractNumId w:val="6"/>
  </w:num>
  <w:num w:numId="6">
    <w:abstractNumId w:val="7"/>
  </w:num>
  <w:num w:numId="7">
    <w:abstractNumId w:val="24"/>
  </w:num>
  <w:num w:numId="8">
    <w:abstractNumId w:val="21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23"/>
  </w:num>
  <w:num w:numId="15">
    <w:abstractNumId w:val="4"/>
  </w:num>
  <w:num w:numId="16">
    <w:abstractNumId w:val="11"/>
  </w:num>
  <w:num w:numId="17">
    <w:abstractNumId w:val="22"/>
  </w:num>
  <w:num w:numId="18">
    <w:abstractNumId w:val="26"/>
  </w:num>
  <w:num w:numId="19">
    <w:abstractNumId w:val="5"/>
  </w:num>
  <w:num w:numId="20">
    <w:abstractNumId w:val="10"/>
  </w:num>
  <w:num w:numId="21">
    <w:abstractNumId w:val="1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6">
      <o:colormru v:ext="edit" colors="#b4985a"/>
      <o:colormenu v:ext="edit" fillcolor="#b4985a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0925"/>
    <w:rsid w:val="000D0925"/>
    <w:rsid w:val="000E0BE9"/>
    <w:rsid w:val="002D654C"/>
    <w:rsid w:val="002F1E53"/>
    <w:rsid w:val="002F3F09"/>
    <w:rsid w:val="00320E19"/>
    <w:rsid w:val="003E31BA"/>
    <w:rsid w:val="00434A41"/>
    <w:rsid w:val="004D2113"/>
    <w:rsid w:val="00522ECF"/>
    <w:rsid w:val="007163D4"/>
    <w:rsid w:val="00731143"/>
    <w:rsid w:val="00765C34"/>
    <w:rsid w:val="007D571C"/>
    <w:rsid w:val="008739DE"/>
    <w:rsid w:val="009E5BB0"/>
    <w:rsid w:val="00A366E1"/>
    <w:rsid w:val="00AA4702"/>
    <w:rsid w:val="00AC5C52"/>
    <w:rsid w:val="00B14380"/>
    <w:rsid w:val="00B63421"/>
    <w:rsid w:val="00BB3072"/>
    <w:rsid w:val="00C0427A"/>
    <w:rsid w:val="00C432BA"/>
    <w:rsid w:val="00C65FE9"/>
    <w:rsid w:val="00DA1382"/>
    <w:rsid w:val="00E35A62"/>
    <w:rsid w:val="00E701AF"/>
    <w:rsid w:val="00E767F6"/>
    <w:rsid w:val="00E95133"/>
    <w:rsid w:val="00F27234"/>
    <w:rsid w:val="00F32528"/>
    <w:rsid w:val="00F63A2F"/>
    <w:rsid w:val="00F9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b4985a"/>
      <o:colormenu v:ext="edit" fillcolor="#b4985a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421"/>
    <w:rPr>
      <w:lang w:val="en-GB"/>
    </w:rPr>
  </w:style>
  <w:style w:type="paragraph" w:styleId="Heading1">
    <w:name w:val="heading 1"/>
    <w:basedOn w:val="Normal"/>
    <w:next w:val="Normal"/>
    <w:qFormat/>
    <w:rsid w:val="00B63421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bCs/>
      <w:color w:val="0000FF"/>
      <w:sz w:val="22"/>
    </w:rPr>
  </w:style>
  <w:style w:type="paragraph" w:styleId="Heading2">
    <w:name w:val="heading 2"/>
    <w:basedOn w:val="Normal"/>
    <w:next w:val="Normal"/>
    <w:qFormat/>
    <w:rsid w:val="00B63421"/>
    <w:pPr>
      <w:keepNext/>
      <w:ind w:left="360"/>
      <w:jc w:val="both"/>
      <w:outlineLvl w:val="1"/>
    </w:pPr>
    <w:rPr>
      <w:rFonts w:ascii="Book Antiqua" w:hAnsi="Book Antiqua"/>
      <w:b/>
      <w:bCs/>
      <w:color w:val="0000FF"/>
      <w:sz w:val="22"/>
    </w:rPr>
  </w:style>
  <w:style w:type="paragraph" w:styleId="Heading3">
    <w:name w:val="heading 3"/>
    <w:basedOn w:val="Normal"/>
    <w:next w:val="Normal"/>
    <w:qFormat/>
    <w:rsid w:val="00B63421"/>
    <w:pPr>
      <w:keepNext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qFormat/>
    <w:rsid w:val="00B63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3421"/>
    <w:pPr>
      <w:keepNext/>
      <w:tabs>
        <w:tab w:val="left" w:pos="0"/>
      </w:tabs>
      <w:jc w:val="center"/>
      <w:outlineLvl w:val="4"/>
    </w:pPr>
    <w:rPr>
      <w:rFonts w:ascii="Arial" w:hAnsi="Arial" w:cs="Arial"/>
      <w:b/>
      <w:i/>
      <w:color w:val="996633"/>
      <w:szCs w:val="22"/>
      <w:u w:val="single"/>
      <w:lang w:val="en-US"/>
    </w:rPr>
  </w:style>
  <w:style w:type="paragraph" w:styleId="Heading9">
    <w:name w:val="heading 9"/>
    <w:basedOn w:val="Normal"/>
    <w:next w:val="Normal"/>
    <w:qFormat/>
    <w:rsid w:val="00B634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421"/>
    <w:pPr>
      <w:widowControl w:val="0"/>
      <w:autoSpaceDE w:val="0"/>
      <w:autoSpaceDN w:val="0"/>
      <w:adjustRightInd w:val="0"/>
    </w:pPr>
    <w:rPr>
      <w:rFonts w:ascii="FHILAN+Century725BdCnBT" w:hAnsi="FHILAN+Century725BdCnBT" w:cs="FHILAN+Century725BdCnB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63421"/>
    <w:rPr>
      <w:color w:val="auto"/>
    </w:rPr>
  </w:style>
  <w:style w:type="paragraph" w:customStyle="1" w:styleId="CM12">
    <w:name w:val="CM12"/>
    <w:basedOn w:val="Default"/>
    <w:next w:val="Default"/>
    <w:rsid w:val="00B63421"/>
    <w:pPr>
      <w:spacing w:after="343"/>
    </w:pPr>
    <w:rPr>
      <w:color w:val="auto"/>
    </w:rPr>
  </w:style>
  <w:style w:type="paragraph" w:customStyle="1" w:styleId="CM13">
    <w:name w:val="CM13"/>
    <w:basedOn w:val="Default"/>
    <w:next w:val="Default"/>
    <w:rsid w:val="00B63421"/>
    <w:pPr>
      <w:spacing w:after="240"/>
    </w:pPr>
    <w:rPr>
      <w:color w:val="auto"/>
    </w:rPr>
  </w:style>
  <w:style w:type="paragraph" w:customStyle="1" w:styleId="CM14">
    <w:name w:val="CM14"/>
    <w:basedOn w:val="Default"/>
    <w:next w:val="Default"/>
    <w:rsid w:val="00B63421"/>
    <w:pPr>
      <w:spacing w:after="438"/>
    </w:pPr>
    <w:rPr>
      <w:color w:val="auto"/>
    </w:rPr>
  </w:style>
  <w:style w:type="paragraph" w:customStyle="1" w:styleId="CM2">
    <w:name w:val="CM2"/>
    <w:basedOn w:val="Default"/>
    <w:next w:val="Default"/>
    <w:rsid w:val="00B63421"/>
    <w:rPr>
      <w:color w:val="auto"/>
    </w:rPr>
  </w:style>
  <w:style w:type="paragraph" w:customStyle="1" w:styleId="CM3">
    <w:name w:val="CM3"/>
    <w:basedOn w:val="Default"/>
    <w:next w:val="Default"/>
    <w:rsid w:val="00B63421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B63421"/>
    <w:pPr>
      <w:spacing w:after="168"/>
    </w:pPr>
    <w:rPr>
      <w:color w:val="auto"/>
    </w:rPr>
  </w:style>
  <w:style w:type="paragraph" w:customStyle="1" w:styleId="CM16">
    <w:name w:val="CM16"/>
    <w:basedOn w:val="Default"/>
    <w:next w:val="Default"/>
    <w:rsid w:val="00B63421"/>
    <w:pPr>
      <w:spacing w:after="118"/>
    </w:pPr>
    <w:rPr>
      <w:color w:val="auto"/>
    </w:rPr>
  </w:style>
  <w:style w:type="paragraph" w:customStyle="1" w:styleId="CM17">
    <w:name w:val="CM17"/>
    <w:basedOn w:val="Default"/>
    <w:next w:val="Default"/>
    <w:rsid w:val="00B63421"/>
    <w:pPr>
      <w:spacing w:after="615"/>
    </w:pPr>
    <w:rPr>
      <w:color w:val="auto"/>
    </w:rPr>
  </w:style>
  <w:style w:type="paragraph" w:customStyle="1" w:styleId="CM7">
    <w:name w:val="CM7"/>
    <w:basedOn w:val="Default"/>
    <w:next w:val="Default"/>
    <w:rsid w:val="00B63421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B63421"/>
    <w:pPr>
      <w:spacing w:line="246" w:lineRule="atLeast"/>
    </w:pPr>
    <w:rPr>
      <w:color w:val="auto"/>
    </w:rPr>
  </w:style>
  <w:style w:type="paragraph" w:styleId="BodyTextIndent">
    <w:name w:val="Body Text Indent"/>
    <w:basedOn w:val="Normal"/>
    <w:rsid w:val="00B63421"/>
    <w:pPr>
      <w:ind w:left="720"/>
    </w:pPr>
    <w:rPr>
      <w:rFonts w:ascii="Book Antiqua" w:hAnsi="Book Antiqua"/>
      <w:color w:val="3366FF"/>
    </w:rPr>
  </w:style>
  <w:style w:type="paragraph" w:styleId="BodyText">
    <w:name w:val="Body Text"/>
    <w:basedOn w:val="Normal"/>
    <w:rsid w:val="00B63421"/>
    <w:pPr>
      <w:autoSpaceDE w:val="0"/>
      <w:autoSpaceDN w:val="0"/>
      <w:adjustRightInd w:val="0"/>
      <w:jc w:val="both"/>
    </w:pPr>
    <w:rPr>
      <w:rFonts w:ascii="Book Antiqua" w:hAnsi="Book Antiqua"/>
      <w:color w:val="0000FF"/>
      <w:sz w:val="22"/>
    </w:rPr>
  </w:style>
  <w:style w:type="paragraph" w:styleId="BodyText2">
    <w:name w:val="Body Text 2"/>
    <w:basedOn w:val="Normal"/>
    <w:rsid w:val="00B63421"/>
    <w:rPr>
      <w:color w:val="0000FF"/>
    </w:rPr>
  </w:style>
  <w:style w:type="paragraph" w:styleId="Header">
    <w:name w:val="header"/>
    <w:basedOn w:val="Normal"/>
    <w:rsid w:val="00B634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342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63421"/>
    <w:rPr>
      <w:color w:val="0000FF"/>
      <w:u w:val="single"/>
    </w:rPr>
  </w:style>
  <w:style w:type="paragraph" w:customStyle="1" w:styleId="BodySingle">
    <w:name w:val="Body Single"/>
    <w:basedOn w:val="Normal"/>
    <w:rsid w:val="00B63421"/>
    <w:pPr>
      <w:suppressAutoHyphens/>
    </w:pPr>
    <w:rPr>
      <w:rFonts w:ascii="Zurich BT" w:hAnsi="Zurich BT"/>
      <w:sz w:val="22"/>
    </w:rPr>
  </w:style>
  <w:style w:type="paragraph" w:styleId="TOC1">
    <w:name w:val="toc 1"/>
    <w:basedOn w:val="Normal"/>
    <w:next w:val="Normal"/>
    <w:autoRedefine/>
    <w:semiHidden/>
    <w:rsid w:val="00B63421"/>
  </w:style>
  <w:style w:type="character" w:styleId="FollowedHyperlink">
    <w:name w:val="FollowedHyperlink"/>
    <w:basedOn w:val="DefaultParagraphFont"/>
    <w:rsid w:val="00B63421"/>
    <w:rPr>
      <w:color w:val="800080"/>
      <w:u w:val="single"/>
    </w:rPr>
  </w:style>
  <w:style w:type="paragraph" w:styleId="Title">
    <w:name w:val="Title"/>
    <w:basedOn w:val="Normal"/>
    <w:qFormat/>
    <w:rsid w:val="00B63421"/>
    <w:pPr>
      <w:jc w:val="center"/>
    </w:pPr>
    <w:rPr>
      <w:rFonts w:ascii="Arial" w:hAnsi="Arial"/>
      <w:b/>
      <w:bCs/>
    </w:rPr>
  </w:style>
  <w:style w:type="paragraph" w:customStyle="1" w:styleId="CM8">
    <w:name w:val="CM8"/>
    <w:basedOn w:val="Default"/>
    <w:next w:val="Default"/>
    <w:rsid w:val="00B63421"/>
    <w:pPr>
      <w:spacing w:after="225"/>
    </w:pPr>
    <w:rPr>
      <w:rFonts w:ascii="LAKGC E+ Century Old" w:hAnsi="LAKGC E+ Century Old" w:cs="Times New Roman"/>
      <w:color w:val="auto"/>
    </w:rPr>
  </w:style>
  <w:style w:type="paragraph" w:styleId="BlockText">
    <w:name w:val="Block Text"/>
    <w:basedOn w:val="Normal"/>
    <w:rsid w:val="00B63421"/>
    <w:pPr>
      <w:tabs>
        <w:tab w:val="left" w:pos="8640"/>
      </w:tabs>
      <w:spacing w:line="240" w:lineRule="atLeast"/>
      <w:ind w:left="720" w:right="389"/>
      <w:jc w:val="both"/>
    </w:pPr>
    <w:rPr>
      <w:snapToGrid w:val="0"/>
      <w:color w:val="000000"/>
      <w:sz w:val="22"/>
    </w:rPr>
  </w:style>
  <w:style w:type="paragraph" w:styleId="TOC2">
    <w:name w:val="toc 2"/>
    <w:basedOn w:val="Normal"/>
    <w:next w:val="Normal"/>
    <w:autoRedefine/>
    <w:semiHidden/>
    <w:rsid w:val="00B63421"/>
    <w:pPr>
      <w:ind w:left="200"/>
    </w:pPr>
  </w:style>
  <w:style w:type="paragraph" w:customStyle="1" w:styleId="AODocTxt">
    <w:name w:val="AODocTxt"/>
    <w:basedOn w:val="Normal"/>
    <w:rsid w:val="00B63421"/>
    <w:pPr>
      <w:spacing w:before="240" w:line="260" w:lineRule="atLeast"/>
    </w:pPr>
    <w:rPr>
      <w:rFonts w:eastAsia="SimSun"/>
      <w:sz w:val="22"/>
      <w:szCs w:val="22"/>
    </w:rPr>
  </w:style>
  <w:style w:type="paragraph" w:customStyle="1" w:styleId="AODocTxtL1">
    <w:name w:val="AODocTxtL1"/>
    <w:basedOn w:val="AODocTxt"/>
    <w:rsid w:val="00B63421"/>
    <w:pPr>
      <w:numPr>
        <w:ilvl w:val="1"/>
      </w:numPr>
    </w:pPr>
  </w:style>
  <w:style w:type="paragraph" w:customStyle="1" w:styleId="AODocTxtL2">
    <w:name w:val="AODocTxtL2"/>
    <w:basedOn w:val="AODocTxt"/>
    <w:rsid w:val="00B63421"/>
    <w:pPr>
      <w:numPr>
        <w:ilvl w:val="2"/>
      </w:numPr>
    </w:pPr>
  </w:style>
  <w:style w:type="paragraph" w:customStyle="1" w:styleId="AODocTxtL3">
    <w:name w:val="AODocTxtL3"/>
    <w:basedOn w:val="AODocTxt"/>
    <w:rsid w:val="00B63421"/>
    <w:pPr>
      <w:numPr>
        <w:ilvl w:val="3"/>
      </w:numPr>
    </w:pPr>
  </w:style>
  <w:style w:type="paragraph" w:customStyle="1" w:styleId="AODocTxtL4">
    <w:name w:val="AODocTxtL4"/>
    <w:basedOn w:val="AODocTxt"/>
    <w:rsid w:val="00B63421"/>
    <w:pPr>
      <w:numPr>
        <w:ilvl w:val="4"/>
      </w:numPr>
    </w:pPr>
  </w:style>
  <w:style w:type="paragraph" w:customStyle="1" w:styleId="AODocTxtL5">
    <w:name w:val="AODocTxtL5"/>
    <w:basedOn w:val="AODocTxt"/>
    <w:rsid w:val="00B63421"/>
    <w:pPr>
      <w:numPr>
        <w:ilvl w:val="5"/>
      </w:numPr>
    </w:pPr>
  </w:style>
  <w:style w:type="paragraph" w:customStyle="1" w:styleId="AODocTxtL6">
    <w:name w:val="AODocTxtL6"/>
    <w:basedOn w:val="AODocTxt"/>
    <w:rsid w:val="00B63421"/>
    <w:pPr>
      <w:numPr>
        <w:ilvl w:val="6"/>
      </w:numPr>
    </w:pPr>
  </w:style>
  <w:style w:type="paragraph" w:customStyle="1" w:styleId="AODocTxtL7">
    <w:name w:val="AODocTxtL7"/>
    <w:basedOn w:val="AODocTxt"/>
    <w:rsid w:val="00B63421"/>
    <w:pPr>
      <w:numPr>
        <w:ilvl w:val="7"/>
      </w:numPr>
    </w:pPr>
  </w:style>
  <w:style w:type="paragraph" w:customStyle="1" w:styleId="AODocTxtL8">
    <w:name w:val="AODocTxtL8"/>
    <w:basedOn w:val="AODocTxt"/>
    <w:rsid w:val="00B63421"/>
    <w:pPr>
      <w:numPr>
        <w:ilvl w:val="8"/>
      </w:numPr>
    </w:pPr>
  </w:style>
  <w:style w:type="paragraph" w:customStyle="1" w:styleId="AOGenNum3">
    <w:name w:val="AOGenNum3"/>
    <w:basedOn w:val="Normal"/>
    <w:next w:val="AOGenNum3List"/>
    <w:rsid w:val="00B63421"/>
    <w:pPr>
      <w:tabs>
        <w:tab w:val="num" w:pos="720"/>
      </w:tabs>
      <w:spacing w:before="240" w:line="260" w:lineRule="atLeast"/>
      <w:ind w:left="720" w:hanging="720"/>
    </w:pPr>
    <w:rPr>
      <w:rFonts w:eastAsia="SimSun"/>
      <w:sz w:val="22"/>
      <w:szCs w:val="22"/>
    </w:rPr>
  </w:style>
  <w:style w:type="paragraph" w:customStyle="1" w:styleId="AOGenNum3List">
    <w:name w:val="AOGenNum3List"/>
    <w:basedOn w:val="AOGenNum3"/>
    <w:rsid w:val="00B63421"/>
    <w:pPr>
      <w:numPr>
        <w:ilvl w:val="1"/>
      </w:numPr>
      <w:tabs>
        <w:tab w:val="num" w:pos="720"/>
      </w:tabs>
      <w:ind w:left="720" w:hanging="720"/>
    </w:pPr>
  </w:style>
  <w:style w:type="paragraph" w:customStyle="1" w:styleId="AOHead1">
    <w:name w:val="AOHead1"/>
    <w:basedOn w:val="Normal"/>
    <w:next w:val="AODocTxtL1"/>
    <w:rsid w:val="00B63421"/>
    <w:pPr>
      <w:keepNext/>
      <w:tabs>
        <w:tab w:val="num" w:pos="720"/>
      </w:tabs>
      <w:spacing w:before="240" w:line="260" w:lineRule="atLeast"/>
      <w:ind w:left="720" w:hanging="720"/>
      <w:outlineLvl w:val="0"/>
    </w:pPr>
    <w:rPr>
      <w:rFonts w:eastAsia="SimSun"/>
      <w:b/>
      <w:caps/>
      <w:kern w:val="28"/>
      <w:sz w:val="22"/>
      <w:szCs w:val="22"/>
    </w:rPr>
  </w:style>
  <w:style w:type="paragraph" w:customStyle="1" w:styleId="AOHead2">
    <w:name w:val="AOHead2"/>
    <w:basedOn w:val="Normal"/>
    <w:next w:val="AODocTxtL1"/>
    <w:rsid w:val="00B63421"/>
    <w:pPr>
      <w:keepNext/>
      <w:tabs>
        <w:tab w:val="num" w:pos="720"/>
      </w:tabs>
      <w:spacing w:before="240" w:line="260" w:lineRule="atLeast"/>
      <w:ind w:left="720" w:hanging="720"/>
      <w:outlineLvl w:val="1"/>
    </w:pPr>
    <w:rPr>
      <w:rFonts w:eastAsia="SimSun"/>
      <w:b/>
      <w:sz w:val="22"/>
      <w:szCs w:val="22"/>
    </w:rPr>
  </w:style>
  <w:style w:type="paragraph" w:customStyle="1" w:styleId="AOHead3">
    <w:name w:val="AOHead3"/>
    <w:basedOn w:val="Normal"/>
    <w:next w:val="AODocTxtL2"/>
    <w:rsid w:val="00B63421"/>
    <w:pPr>
      <w:tabs>
        <w:tab w:val="num" w:pos="1440"/>
      </w:tabs>
      <w:spacing w:before="240" w:line="260" w:lineRule="atLeast"/>
      <w:ind w:left="1440" w:hanging="720"/>
      <w:outlineLvl w:val="2"/>
    </w:pPr>
    <w:rPr>
      <w:rFonts w:eastAsia="SimSun"/>
      <w:sz w:val="22"/>
      <w:szCs w:val="22"/>
    </w:rPr>
  </w:style>
  <w:style w:type="paragraph" w:customStyle="1" w:styleId="AOHead4">
    <w:name w:val="AOHead4"/>
    <w:basedOn w:val="Normal"/>
    <w:next w:val="AODocTxtL3"/>
    <w:rsid w:val="00B63421"/>
    <w:pPr>
      <w:tabs>
        <w:tab w:val="num" w:pos="2160"/>
      </w:tabs>
      <w:spacing w:before="240" w:line="260" w:lineRule="atLeast"/>
      <w:ind w:left="2160" w:hanging="720"/>
      <w:outlineLvl w:val="3"/>
    </w:pPr>
    <w:rPr>
      <w:rFonts w:eastAsia="SimSun"/>
      <w:sz w:val="22"/>
      <w:szCs w:val="22"/>
    </w:rPr>
  </w:style>
  <w:style w:type="paragraph" w:customStyle="1" w:styleId="AOHead5">
    <w:name w:val="AOHead5"/>
    <w:basedOn w:val="Normal"/>
    <w:next w:val="AODocTxtL4"/>
    <w:rsid w:val="00B63421"/>
    <w:pPr>
      <w:tabs>
        <w:tab w:val="num" w:pos="2880"/>
      </w:tabs>
      <w:spacing w:before="240" w:line="260" w:lineRule="atLeast"/>
      <w:ind w:left="2880" w:hanging="720"/>
      <w:outlineLvl w:val="4"/>
    </w:pPr>
    <w:rPr>
      <w:rFonts w:eastAsia="SimSun"/>
      <w:sz w:val="22"/>
      <w:szCs w:val="22"/>
    </w:rPr>
  </w:style>
  <w:style w:type="paragraph" w:customStyle="1" w:styleId="AOHead6">
    <w:name w:val="AOHead6"/>
    <w:basedOn w:val="Normal"/>
    <w:next w:val="AODocTxtL5"/>
    <w:rsid w:val="00B63421"/>
    <w:pPr>
      <w:tabs>
        <w:tab w:val="num" w:pos="3600"/>
      </w:tabs>
      <w:spacing w:before="240" w:line="260" w:lineRule="atLeast"/>
      <w:ind w:left="3600" w:hanging="720"/>
      <w:outlineLvl w:val="5"/>
    </w:pPr>
    <w:rPr>
      <w:rFonts w:eastAsia="SimSun"/>
      <w:sz w:val="22"/>
      <w:szCs w:val="22"/>
    </w:rPr>
  </w:style>
  <w:style w:type="paragraph" w:customStyle="1" w:styleId="AOAltHead1">
    <w:name w:val="AOAltHead1"/>
    <w:basedOn w:val="AOHead1"/>
    <w:next w:val="AODocTxtL1"/>
    <w:rsid w:val="00B63421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GenNum2">
    <w:name w:val="AOGenNum2"/>
    <w:basedOn w:val="Normal"/>
    <w:next w:val="AOGenNum2Para"/>
    <w:rsid w:val="00B63421"/>
    <w:pPr>
      <w:keepNext/>
      <w:tabs>
        <w:tab w:val="num" w:pos="720"/>
      </w:tabs>
      <w:spacing w:before="240" w:line="260" w:lineRule="atLeast"/>
      <w:ind w:left="720" w:hanging="720"/>
    </w:pPr>
    <w:rPr>
      <w:rFonts w:eastAsia="SimSun"/>
      <w:b/>
      <w:sz w:val="22"/>
      <w:szCs w:val="22"/>
    </w:rPr>
  </w:style>
  <w:style w:type="paragraph" w:customStyle="1" w:styleId="AOGenNum2Para">
    <w:name w:val="AOGenNum2Para"/>
    <w:basedOn w:val="AOGenNum2"/>
    <w:next w:val="AOGenNum2List"/>
    <w:rsid w:val="00B63421"/>
    <w:pPr>
      <w:keepNext w:val="0"/>
      <w:numPr>
        <w:ilvl w:val="1"/>
      </w:numPr>
      <w:tabs>
        <w:tab w:val="num" w:pos="720"/>
      </w:tabs>
      <w:ind w:left="720" w:hanging="720"/>
    </w:pPr>
    <w:rPr>
      <w:b w:val="0"/>
    </w:rPr>
  </w:style>
  <w:style w:type="paragraph" w:customStyle="1" w:styleId="AOGenNum2List">
    <w:name w:val="AOGenNum2List"/>
    <w:basedOn w:val="AOGenNum2"/>
    <w:rsid w:val="00B63421"/>
    <w:pPr>
      <w:keepNext w:val="0"/>
      <w:numPr>
        <w:ilvl w:val="2"/>
      </w:numPr>
      <w:tabs>
        <w:tab w:val="num" w:pos="720"/>
      </w:tabs>
      <w:ind w:left="720" w:hanging="720"/>
    </w:pPr>
    <w:rPr>
      <w:b w:val="0"/>
    </w:rPr>
  </w:style>
  <w:style w:type="paragraph" w:styleId="BodyTextIndent3">
    <w:name w:val="Body Text Indent 3"/>
    <w:basedOn w:val="Normal"/>
    <w:rsid w:val="00B63421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63421"/>
  </w:style>
  <w:style w:type="paragraph" w:customStyle="1" w:styleId="ListAlpha1">
    <w:name w:val="List Alpha 1"/>
    <w:basedOn w:val="Normal"/>
    <w:next w:val="BodyText"/>
    <w:rsid w:val="00B63421"/>
    <w:pPr>
      <w:widowControl w:val="0"/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rFonts w:ascii="CG Times" w:hAnsi="CG Times"/>
      <w:sz w:val="22"/>
    </w:rPr>
  </w:style>
  <w:style w:type="paragraph" w:customStyle="1" w:styleId="ListRoman1">
    <w:name w:val="List Roman 1"/>
    <w:basedOn w:val="Normal"/>
    <w:next w:val="BodyText"/>
    <w:rsid w:val="00B63421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rFonts w:ascii="CG Times" w:hAnsi="CG Times"/>
      <w:sz w:val="22"/>
    </w:rPr>
  </w:style>
  <w:style w:type="paragraph" w:customStyle="1" w:styleId="ListRoman2">
    <w:name w:val="List Roman 2"/>
    <w:basedOn w:val="Normal"/>
    <w:next w:val="BodyText2"/>
    <w:rsid w:val="00B63421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="CG Times" w:hAnsi="CG Times"/>
      <w:sz w:val="22"/>
    </w:rPr>
  </w:style>
  <w:style w:type="paragraph" w:customStyle="1" w:styleId="ListRoman3">
    <w:name w:val="List Roman 3"/>
    <w:basedOn w:val="Normal"/>
    <w:next w:val="BodyText3"/>
    <w:rsid w:val="00B63421"/>
    <w:pPr>
      <w:tabs>
        <w:tab w:val="left" w:pos="68"/>
        <w:tab w:val="left" w:pos="1928"/>
      </w:tabs>
      <w:spacing w:after="200" w:line="288" w:lineRule="auto"/>
      <w:ind w:left="1928" w:hanging="511"/>
      <w:jc w:val="both"/>
    </w:pPr>
    <w:rPr>
      <w:rFonts w:ascii="CG Times" w:hAnsi="CG Times"/>
      <w:sz w:val="22"/>
    </w:rPr>
  </w:style>
  <w:style w:type="paragraph" w:styleId="BodyText3">
    <w:name w:val="Body Text 3"/>
    <w:basedOn w:val="Normal"/>
    <w:rsid w:val="00B63421"/>
    <w:pPr>
      <w:spacing w:after="120"/>
    </w:pPr>
    <w:rPr>
      <w:sz w:val="16"/>
    </w:rPr>
  </w:style>
  <w:style w:type="paragraph" w:styleId="BodyTextIndent2">
    <w:name w:val="Body Text Indent 2"/>
    <w:basedOn w:val="Normal"/>
    <w:rsid w:val="00B63421"/>
    <w:pPr>
      <w:ind w:left="360"/>
    </w:pPr>
  </w:style>
  <w:style w:type="paragraph" w:styleId="FootnoteText">
    <w:name w:val="footnote text"/>
    <w:basedOn w:val="Normal"/>
    <w:semiHidden/>
    <w:rsid w:val="00B63421"/>
  </w:style>
  <w:style w:type="character" w:styleId="FootnoteReference">
    <w:name w:val="footnote reference"/>
    <w:basedOn w:val="DefaultParagraphFont"/>
    <w:semiHidden/>
    <w:rsid w:val="00B63421"/>
    <w:rPr>
      <w:vertAlign w:val="superscript"/>
    </w:rPr>
  </w:style>
  <w:style w:type="paragraph" w:styleId="BalloonText">
    <w:name w:val="Balloon Text"/>
    <w:basedOn w:val="Normal"/>
    <w:semiHidden/>
    <w:rsid w:val="00B63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BE9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1/ 03</vt:lpstr>
    </vt:vector>
  </TitlesOfParts>
  <Company>Dubai Gold &amp; Commodities Exchange</Company>
  <LinksUpToDate>false</LinksUpToDate>
  <CharactersWithSpaces>10261</CharactersWithSpaces>
  <SharedDoc>false</SharedDoc>
  <HLinks>
    <vt:vector size="24" baseType="variant">
      <vt:variant>
        <vt:i4>6553714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rdd</vt:lpwstr>
      </vt:variant>
      <vt:variant>
        <vt:i4>5308416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pcp2</vt:lpwstr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pcp1</vt:lpwstr>
      </vt:variant>
      <vt:variant>
        <vt:i4>7536755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1/ 03</dc:title>
  <dc:creator>Anjani Sinha</dc:creator>
  <cp:lastModifiedBy>Sivabalan</cp:lastModifiedBy>
  <cp:revision>11</cp:revision>
  <cp:lastPrinted>2016-08-08T13:12:00Z</cp:lastPrinted>
  <dcterms:created xsi:type="dcterms:W3CDTF">2016-01-11T14:50:00Z</dcterms:created>
  <dcterms:modified xsi:type="dcterms:W3CDTF">2016-08-08T13:21:00Z</dcterms:modified>
</cp:coreProperties>
</file>